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37" w:rsidRDefault="00B26637">
      <w:pPr>
        <w:jc w:val="distribute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臺北市私立喬治高級工商職業學校</w:t>
      </w:r>
    </w:p>
    <w:p w:rsidR="00B26637" w:rsidRDefault="00B26637">
      <w:pPr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申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訴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書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706"/>
        <w:gridCol w:w="490"/>
        <w:gridCol w:w="139"/>
        <w:gridCol w:w="1121"/>
        <w:gridCol w:w="7"/>
        <w:gridCol w:w="1137"/>
        <w:gridCol w:w="288"/>
        <w:gridCol w:w="120"/>
        <w:gridCol w:w="368"/>
        <w:gridCol w:w="7"/>
        <w:gridCol w:w="242"/>
        <w:gridCol w:w="949"/>
        <w:gridCol w:w="131"/>
        <w:gridCol w:w="1676"/>
      </w:tblGrid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vMerge w:val="restart"/>
          </w:tcPr>
          <w:p w:rsidR="00B26637" w:rsidRDefault="00B26637" w:rsidP="00A97672">
            <w:pPr>
              <w:spacing w:line="5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196" w:type="dxa"/>
            <w:gridSpan w:val="2"/>
          </w:tcPr>
          <w:p w:rsidR="00B26637" w:rsidRDefault="00B2663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267" w:type="dxa"/>
            <w:gridSpan w:val="3"/>
          </w:tcPr>
          <w:p w:rsidR="00B26637" w:rsidRDefault="00B2663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920" w:type="dxa"/>
            <w:gridSpan w:val="5"/>
          </w:tcPr>
          <w:p w:rsidR="00B26637" w:rsidRDefault="00B2663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身分證統一編號</w:t>
            </w:r>
          </w:p>
        </w:tc>
        <w:tc>
          <w:tcPr>
            <w:tcW w:w="1322" w:type="dxa"/>
            <w:gridSpan w:val="3"/>
          </w:tcPr>
          <w:p w:rsidR="00B26637" w:rsidRDefault="00B2663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1676" w:type="dxa"/>
          </w:tcPr>
          <w:p w:rsidR="00B26637" w:rsidRDefault="00B2663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機</w:t>
            </w: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vMerge/>
          </w:tcPr>
          <w:p w:rsidR="00B26637" w:rsidRDefault="00B26637" w:rsidP="00A9767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96" w:type="dxa"/>
            <w:gridSpan w:val="2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67" w:type="dxa"/>
            <w:gridSpan w:val="3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</w:p>
        </w:tc>
        <w:tc>
          <w:tcPr>
            <w:tcW w:w="1920" w:type="dxa"/>
            <w:gridSpan w:val="5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322" w:type="dxa"/>
            <w:gridSpan w:val="3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676" w:type="dxa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</w:tcPr>
          <w:p w:rsidR="00B26637" w:rsidRDefault="00B26637" w:rsidP="00A9767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代表人</w:t>
            </w:r>
          </w:p>
        </w:tc>
        <w:tc>
          <w:tcPr>
            <w:tcW w:w="1196" w:type="dxa"/>
            <w:gridSpan w:val="2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67" w:type="dxa"/>
            <w:gridSpan w:val="3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920" w:type="dxa"/>
            <w:gridSpan w:val="5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322" w:type="dxa"/>
            <w:gridSpan w:val="3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676" w:type="dxa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vMerge w:val="restart"/>
          </w:tcPr>
          <w:p w:rsidR="00B26637" w:rsidRDefault="00B26637" w:rsidP="00A9767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法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定</w:t>
            </w:r>
          </w:p>
          <w:p w:rsidR="00B26637" w:rsidRDefault="00B26637" w:rsidP="00A9767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代理人</w:t>
            </w:r>
          </w:p>
        </w:tc>
        <w:tc>
          <w:tcPr>
            <w:tcW w:w="1196" w:type="dxa"/>
            <w:gridSpan w:val="2"/>
          </w:tcPr>
          <w:p w:rsidR="00B26637" w:rsidRDefault="00B2663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gridSpan w:val="2"/>
          </w:tcPr>
          <w:p w:rsidR="00B26637" w:rsidRDefault="00B2663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920" w:type="dxa"/>
            <w:gridSpan w:val="5"/>
          </w:tcPr>
          <w:p w:rsidR="00B26637" w:rsidRDefault="00B2663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29" w:type="dxa"/>
            <w:gridSpan w:val="4"/>
          </w:tcPr>
          <w:p w:rsidR="00B26637" w:rsidRDefault="00B2663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76" w:type="dxa"/>
          </w:tcPr>
          <w:p w:rsidR="00B26637" w:rsidRDefault="00B26637">
            <w:pPr>
              <w:jc w:val="center"/>
              <w:rPr>
                <w:rFonts w:eastAsia="標楷體" w:hint="eastAsia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vMerge/>
          </w:tcPr>
          <w:p w:rsidR="00B26637" w:rsidRDefault="00B26637" w:rsidP="00A9767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96" w:type="dxa"/>
            <w:gridSpan w:val="2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2404" w:type="dxa"/>
            <w:gridSpan w:val="4"/>
            <w:tcBorders>
              <w:right w:val="nil"/>
            </w:tcBorders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781" w:type="dxa"/>
            <w:gridSpan w:val="8"/>
            <w:tcBorders>
              <w:left w:val="nil"/>
            </w:tcBorders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</w:tcPr>
          <w:p w:rsidR="00B26637" w:rsidRDefault="00B26637" w:rsidP="00A9767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原處分</w:t>
            </w:r>
          </w:p>
          <w:p w:rsidR="00B26637" w:rsidRDefault="00B26637" w:rsidP="00A9767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關</w:t>
            </w:r>
          </w:p>
        </w:tc>
        <w:tc>
          <w:tcPr>
            <w:tcW w:w="7381" w:type="dxa"/>
            <w:gridSpan w:val="14"/>
          </w:tcPr>
          <w:p w:rsidR="00B26637" w:rsidRDefault="00B26637">
            <w:pPr>
              <w:spacing w:line="4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臺北市私立喬治高級工商職業學校</w:t>
            </w:r>
            <w:r>
              <w:rPr>
                <w:rFonts w:eastAsia="標楷體" w:hint="eastAsia"/>
              </w:rPr>
              <w:t xml:space="preserve">        </w:t>
            </w: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9" w:type="dxa"/>
            <w:gridSpan w:val="15"/>
          </w:tcPr>
          <w:p w:rsidR="00B26637" w:rsidRDefault="00B26637">
            <w:pPr>
              <w:ind w:firstLineChars="200" w:firstLine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申訴人認為學校對其所為之懲處或行政處分違法或顯然不當，致損及個人權益，本申訴案件已於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日經行政程序處理無法解決，依規定提起申訴，申訴事件如下：</w:t>
            </w: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9" w:type="dxa"/>
            <w:gridSpan w:val="15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一、申訴之事實</w:t>
            </w: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gridSpan w:val="2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1.</w:t>
            </w:r>
            <w:r>
              <w:rPr>
                <w:rFonts w:eastAsia="標楷體" w:hint="eastAsia"/>
                <w:sz w:val="28"/>
              </w:rPr>
              <w:t>所受處分</w:t>
            </w:r>
          </w:p>
        </w:tc>
        <w:tc>
          <w:tcPr>
            <w:tcW w:w="3302" w:type="dxa"/>
            <w:gridSpan w:val="7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566" w:type="dxa"/>
            <w:gridSpan w:val="4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eastAsia="標楷體" w:hint="eastAsia"/>
                <w:sz w:val="28"/>
              </w:rPr>
              <w:t>處分時間</w:t>
            </w:r>
          </w:p>
        </w:tc>
        <w:tc>
          <w:tcPr>
            <w:tcW w:w="1807" w:type="dxa"/>
            <w:gridSpan w:val="2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gridSpan w:val="2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3.</w:t>
            </w:r>
            <w:r>
              <w:rPr>
                <w:rFonts w:eastAsia="標楷體" w:hint="eastAsia"/>
                <w:sz w:val="28"/>
              </w:rPr>
              <w:t>處分事由</w:t>
            </w:r>
          </w:p>
        </w:tc>
        <w:tc>
          <w:tcPr>
            <w:tcW w:w="3302" w:type="dxa"/>
            <w:gridSpan w:val="7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566" w:type="dxa"/>
            <w:gridSpan w:val="4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  <w:r>
              <w:rPr>
                <w:rFonts w:eastAsia="標楷體" w:hint="eastAsia"/>
                <w:sz w:val="28"/>
              </w:rPr>
              <w:t>懲處字號</w:t>
            </w:r>
          </w:p>
        </w:tc>
        <w:tc>
          <w:tcPr>
            <w:tcW w:w="1807" w:type="dxa"/>
            <w:gridSpan w:val="2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9" w:type="dxa"/>
            <w:gridSpan w:val="15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二、申訴之理由</w:t>
            </w: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9" w:type="dxa"/>
            <w:gridSpan w:val="15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9" w:type="dxa"/>
            <w:gridSpan w:val="15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9" w:type="dxa"/>
            <w:gridSpan w:val="15"/>
          </w:tcPr>
          <w:p w:rsidR="00B26637" w:rsidRDefault="00B26637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9" w:type="dxa"/>
            <w:gridSpan w:val="15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三、希望獲得之補救：</w:t>
            </w: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9" w:type="dxa"/>
            <w:gridSpan w:val="15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9" w:type="dxa"/>
            <w:gridSpan w:val="15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9" w:type="dxa"/>
            <w:gridSpan w:val="15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gridSpan w:val="4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四、證人或關係人</w:t>
            </w:r>
          </w:p>
        </w:tc>
        <w:tc>
          <w:tcPr>
            <w:tcW w:w="2553" w:type="dxa"/>
            <w:gridSpan w:val="4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37" w:type="dxa"/>
            <w:gridSpan w:val="4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756" w:type="dxa"/>
            <w:gridSpan w:val="3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gridSpan w:val="4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住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6046" w:type="dxa"/>
            <w:gridSpan w:val="11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B26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gridSpan w:val="4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五、物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品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553" w:type="dxa"/>
            <w:gridSpan w:val="4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37" w:type="dxa"/>
            <w:gridSpan w:val="4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件數</w:t>
            </w:r>
          </w:p>
        </w:tc>
        <w:tc>
          <w:tcPr>
            <w:tcW w:w="2756" w:type="dxa"/>
            <w:gridSpan w:val="3"/>
          </w:tcPr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B26637" w:rsidRDefault="00B26637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           </w:t>
      </w:r>
    </w:p>
    <w:p w:rsidR="00B26637" w:rsidRDefault="00B26637">
      <w:pPr>
        <w:spacing w:line="440" w:lineRule="exact"/>
        <w:ind w:firstLineChars="1400" w:firstLine="392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申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訴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人：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（簽章）</w:t>
      </w:r>
    </w:p>
    <w:p w:rsidR="00B26637" w:rsidRDefault="00B26637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          </w:t>
      </w:r>
      <w:r>
        <w:rPr>
          <w:rFonts w:eastAsia="標楷體" w:hint="eastAsia"/>
          <w:sz w:val="28"/>
        </w:rPr>
        <w:t>法定代理人：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（簽章）</w:t>
      </w:r>
    </w:p>
    <w:p w:rsidR="00B26637" w:rsidRDefault="00B26637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華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民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9"/>
      </w:tblGrid>
      <w:tr w:rsidR="00B26637">
        <w:tblPrEx>
          <w:tblCellMar>
            <w:top w:w="0" w:type="dxa"/>
            <w:bottom w:w="0" w:type="dxa"/>
          </w:tblCellMar>
        </w:tblPrEx>
        <w:tc>
          <w:tcPr>
            <w:tcW w:w="8369" w:type="dxa"/>
          </w:tcPr>
          <w:p w:rsidR="00B26637" w:rsidRDefault="00B2663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注意事項：</w:t>
            </w:r>
          </w:p>
          <w:p w:rsidR="00B26637" w:rsidRDefault="00B26637">
            <w:pPr>
              <w:ind w:left="240" w:hangingChars="100" w:hanging="24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申訴之提起，應於處分書送達後之次日起至七日內，向學校學生申訴評議委員會以書面提出，逾時申訴，得不予受理。</w:t>
            </w:r>
          </w:p>
          <w:p w:rsidR="00B26637" w:rsidRDefault="00B2663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申訴應具申訴書，詳填各欄，並檢附有關文件、證件送學生申訴評議委員會。</w:t>
            </w:r>
          </w:p>
          <w:p w:rsidR="00B26637" w:rsidRDefault="00B26637">
            <w:pPr>
              <w:ind w:left="240" w:hangingChars="100" w:hanging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退學或類此處分行為之申訴，學生於申訴評議委員會評議未確定前，得向學校提出繼續在校肄業之書面申請，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學校應於七日內以書面答覆。</w:t>
            </w:r>
          </w:p>
          <w:p w:rsidR="00B26637" w:rsidRDefault="00B26637">
            <w:pPr>
              <w:ind w:left="238" w:hangingChars="85" w:hanging="238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  <w:r>
              <w:rPr>
                <w:rFonts w:eastAsia="標楷體" w:hint="eastAsia"/>
              </w:rPr>
              <w:t>學生申訴評議委員會議以不公開為原則，必要時申訴評議委員會得通知有關人員到會說明。</w:t>
            </w:r>
          </w:p>
          <w:p w:rsidR="00B26637" w:rsidRDefault="00B26637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申訴人或法定代理人得要求到會說明。</w:t>
            </w:r>
          </w:p>
        </w:tc>
      </w:tr>
    </w:tbl>
    <w:p w:rsidR="00B26637" w:rsidRDefault="00B26637">
      <w:pPr>
        <w:jc w:val="both"/>
        <w:rPr>
          <w:rFonts w:eastAsia="標楷體" w:hint="eastAsia"/>
          <w:sz w:val="28"/>
        </w:rPr>
      </w:pPr>
    </w:p>
    <w:sectPr w:rsidR="00B26637">
      <w:type w:val="continuous"/>
      <w:pgSz w:w="11907" w:h="16840" w:code="9"/>
      <w:pgMar w:top="1440" w:right="1797" w:bottom="1440" w:left="1797" w:header="851" w:footer="992" w:gutter="0"/>
      <w:paperSrc w:first="4" w:other="4"/>
      <w:cols w:space="425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AE" w:rsidRDefault="002F14AE" w:rsidP="00101756">
      <w:r>
        <w:separator/>
      </w:r>
    </w:p>
  </w:endnote>
  <w:endnote w:type="continuationSeparator" w:id="0">
    <w:p w:rsidR="002F14AE" w:rsidRDefault="002F14AE" w:rsidP="0010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AE" w:rsidRDefault="002F14AE" w:rsidP="00101756">
      <w:r>
        <w:separator/>
      </w:r>
    </w:p>
  </w:footnote>
  <w:footnote w:type="continuationSeparator" w:id="0">
    <w:p w:rsidR="002F14AE" w:rsidRDefault="002F14AE" w:rsidP="00101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rawingGridVerticalSpacing w:val="29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37"/>
    <w:rsid w:val="00101756"/>
    <w:rsid w:val="002F14AE"/>
    <w:rsid w:val="00A97672"/>
    <w:rsid w:val="00B26637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788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0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175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0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175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CTS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臺北市私立喬治高級工商職業學校學生</dc:title>
  <dc:creator>Sanshiung</dc:creator>
  <cp:lastModifiedBy>user</cp:lastModifiedBy>
  <cp:revision>2</cp:revision>
  <cp:lastPrinted>2006-05-23T06:26:00Z</cp:lastPrinted>
  <dcterms:created xsi:type="dcterms:W3CDTF">2015-01-27T05:51:00Z</dcterms:created>
  <dcterms:modified xsi:type="dcterms:W3CDTF">2015-01-27T05:51:00Z</dcterms:modified>
</cp:coreProperties>
</file>